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DD4" w:rsidRPr="008B31B0" w:rsidRDefault="003F4672" w:rsidP="00A13DD4">
      <w:pPr>
        <w:jc w:val="center"/>
        <w:rPr>
          <w:b/>
          <w:bCs/>
          <w:sz w:val="36"/>
          <w:szCs w:val="36"/>
          <w:rtl/>
          <w:lang w:bidi="ar-MA"/>
        </w:rPr>
      </w:pPr>
      <w:bookmarkStart w:id="0" w:name="_GoBack"/>
      <w:proofErr w:type="gramStart"/>
      <w:r w:rsidRPr="008B31B0">
        <w:rPr>
          <w:rFonts w:hint="cs"/>
          <w:b/>
          <w:bCs/>
          <w:sz w:val="36"/>
          <w:szCs w:val="36"/>
          <w:rtl/>
          <w:lang w:bidi="ar-MA"/>
        </w:rPr>
        <w:t>أعراض</w:t>
      </w:r>
      <w:proofErr w:type="gramEnd"/>
      <w:r w:rsidRPr="008B31B0">
        <w:rPr>
          <w:rFonts w:hint="cs"/>
          <w:b/>
          <w:bCs/>
          <w:sz w:val="36"/>
          <w:szCs w:val="36"/>
          <w:rtl/>
          <w:lang w:bidi="ar-MA"/>
        </w:rPr>
        <w:t xml:space="preserve"> </w:t>
      </w:r>
      <w:r w:rsidR="00A13DD4" w:rsidRPr="008B31B0">
        <w:rPr>
          <w:rFonts w:hint="cs"/>
          <w:b/>
          <w:bCs/>
          <w:sz w:val="36"/>
          <w:szCs w:val="36"/>
          <w:rtl/>
          <w:lang w:bidi="ar-MA"/>
        </w:rPr>
        <w:t>مرض التهاب الضرع عند الأبقار</w:t>
      </w:r>
    </w:p>
    <w:bookmarkEnd w:id="0"/>
    <w:p w:rsidR="00A13DD4" w:rsidRDefault="00A13DD4" w:rsidP="00A13DD4">
      <w:pPr>
        <w:jc w:val="right"/>
        <w:rPr>
          <w:rtl/>
          <w:lang w:bidi="ar-MA"/>
        </w:rPr>
      </w:pPr>
      <w:proofErr w:type="gramStart"/>
      <w:r w:rsidRPr="00A6437F">
        <w:rPr>
          <w:rFonts w:hint="cs"/>
          <w:sz w:val="28"/>
          <w:szCs w:val="28"/>
          <w:rtl/>
          <w:lang w:bidi="ar-MA"/>
        </w:rPr>
        <w:t>مرض</w:t>
      </w:r>
      <w:proofErr w:type="gramEnd"/>
      <w:r w:rsidRPr="00A6437F">
        <w:rPr>
          <w:rFonts w:hint="cs"/>
          <w:sz w:val="28"/>
          <w:szCs w:val="28"/>
          <w:rtl/>
          <w:lang w:bidi="ar-MA"/>
        </w:rPr>
        <w:t xml:space="preserve"> التهاب الضرع هو عبارة عن التهاب يصيب ربع أو أكثر من ضرع البقرة. هو من أهم الأمراض التي تصيب قطيع الأبقار ، لأنه عند إصابة بقرة واحدة بالتهاب الضرع فإن ذلك سيؤدي إلى انتشار المرض في القطيع كله</w:t>
      </w:r>
      <w:r>
        <w:rPr>
          <w:rFonts w:hint="cs"/>
          <w:rtl/>
          <w:lang w:bidi="ar-MA"/>
        </w:rPr>
        <w:t>.</w:t>
      </w:r>
    </w:p>
    <w:p w:rsidR="00A13DD4" w:rsidRDefault="00A13DD4" w:rsidP="00A13DD4">
      <w:pPr>
        <w:jc w:val="right"/>
        <w:rPr>
          <w:sz w:val="28"/>
          <w:szCs w:val="28"/>
          <w:rtl/>
          <w:lang w:bidi="ar-MA"/>
        </w:rPr>
      </w:pPr>
      <w:r>
        <w:rPr>
          <w:rFonts w:hint="cs"/>
          <w:rtl/>
          <w:lang w:bidi="ar-MA"/>
        </w:rPr>
        <w:t xml:space="preserve">1- </w:t>
      </w:r>
      <w:r w:rsidRPr="00A6437F">
        <w:rPr>
          <w:rFonts w:hint="cs"/>
          <w:sz w:val="28"/>
          <w:szCs w:val="28"/>
          <w:rtl/>
          <w:lang w:bidi="ar-MA"/>
        </w:rPr>
        <w:t xml:space="preserve"> سبب الإصابة بالمرض</w:t>
      </w:r>
    </w:p>
    <w:p w:rsidR="00A13DD4" w:rsidRDefault="00A13DD4" w:rsidP="00A13DD4">
      <w:pPr>
        <w:jc w:val="right"/>
        <w:rPr>
          <w:sz w:val="28"/>
          <w:szCs w:val="28"/>
          <w:rtl/>
          <w:lang w:bidi="ar-MA"/>
        </w:rPr>
      </w:pPr>
      <w:r w:rsidRPr="00504679">
        <w:rPr>
          <w:rFonts w:hint="cs"/>
          <w:sz w:val="28"/>
          <w:szCs w:val="28"/>
          <w:rtl/>
          <w:lang w:bidi="ar-MA"/>
        </w:rPr>
        <w:t xml:space="preserve">يسبب ظهور </w:t>
      </w:r>
      <w:proofErr w:type="gramStart"/>
      <w:r w:rsidRPr="00504679">
        <w:rPr>
          <w:rFonts w:hint="cs"/>
          <w:sz w:val="28"/>
          <w:szCs w:val="28"/>
          <w:rtl/>
          <w:lang w:bidi="ar-MA"/>
        </w:rPr>
        <w:t>مرض</w:t>
      </w:r>
      <w:proofErr w:type="gramEnd"/>
      <w:r>
        <w:rPr>
          <w:rFonts w:hint="cs"/>
          <w:sz w:val="28"/>
          <w:szCs w:val="28"/>
          <w:rtl/>
          <w:lang w:bidi="ar-MA"/>
        </w:rPr>
        <w:t xml:space="preserve"> التهاب الضرع جراثيم تدخل إلى الضرع عن طريق رأس الحلمة. هذه الميكروبات تعيش في البيئة المحيطة بالبقرة في الفراش، على قوائم البقرة ، على سطح الضرع ، في كؤوس ألة الحلابة وكذلك بواسطة يدي الحلاب. يظهر هذا المرض على شكل التهاب غير مرئي أو التهاب مرئي حسب شدة </w:t>
      </w:r>
      <w:proofErr w:type="spellStart"/>
      <w:r>
        <w:rPr>
          <w:rFonts w:hint="cs"/>
          <w:sz w:val="28"/>
          <w:szCs w:val="28"/>
          <w:rtl/>
          <w:lang w:bidi="ar-MA"/>
        </w:rPr>
        <w:t>الإلتهاب</w:t>
      </w:r>
      <w:proofErr w:type="spellEnd"/>
      <w:r>
        <w:rPr>
          <w:rFonts w:hint="cs"/>
          <w:sz w:val="28"/>
          <w:szCs w:val="28"/>
          <w:rtl/>
          <w:lang w:bidi="ar-MA"/>
        </w:rPr>
        <w:t>.</w:t>
      </w:r>
    </w:p>
    <w:p w:rsidR="00A13DD4" w:rsidRDefault="00A13DD4" w:rsidP="00A13DD4">
      <w:pPr>
        <w:jc w:val="right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2- علامات </w:t>
      </w:r>
      <w:proofErr w:type="spellStart"/>
      <w:r>
        <w:rPr>
          <w:rFonts w:hint="cs"/>
          <w:sz w:val="28"/>
          <w:szCs w:val="28"/>
          <w:rtl/>
          <w:lang w:bidi="ar-MA"/>
        </w:rPr>
        <w:t>إلتهاب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الضرع المرئي</w:t>
      </w:r>
    </w:p>
    <w:p w:rsidR="00A13DD4" w:rsidRDefault="00A13DD4" w:rsidP="00A13DD4">
      <w:pPr>
        <w:jc w:val="right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الأعراض تظهر واضحة بالعين المجردة ، فالضرع يكون منتفخا وصلبا ومؤلما، ويتغير لون الحليب ورائحته مع وجود جلطات. هذه الأعراض يمكن أن يراقبها الحلاب عن طريق لمس </w:t>
      </w:r>
      <w:proofErr w:type="gramStart"/>
      <w:r>
        <w:rPr>
          <w:rFonts w:hint="cs"/>
          <w:sz w:val="28"/>
          <w:szCs w:val="28"/>
          <w:rtl/>
          <w:lang w:bidi="ar-MA"/>
        </w:rPr>
        <w:t>الضرع  وفحص</w:t>
      </w:r>
      <w:proofErr w:type="gramEnd"/>
      <w:r>
        <w:rPr>
          <w:rFonts w:hint="cs"/>
          <w:sz w:val="28"/>
          <w:szCs w:val="28"/>
          <w:rtl/>
          <w:lang w:bidi="ar-MA"/>
        </w:rPr>
        <w:t xml:space="preserve"> القطرات الأولى من الحليب. إذا كان هذا المرض في مرحلة </w:t>
      </w:r>
      <w:proofErr w:type="gramStart"/>
      <w:r>
        <w:rPr>
          <w:rFonts w:hint="cs"/>
          <w:sz w:val="28"/>
          <w:szCs w:val="28"/>
          <w:rtl/>
          <w:lang w:bidi="ar-MA"/>
        </w:rPr>
        <w:t>متقدمة ،</w:t>
      </w:r>
      <w:proofErr w:type="gramEnd"/>
      <w:r>
        <w:rPr>
          <w:rFonts w:hint="cs"/>
          <w:sz w:val="28"/>
          <w:szCs w:val="28"/>
          <w:rtl/>
          <w:lang w:bidi="ar-MA"/>
        </w:rPr>
        <w:t xml:space="preserve"> فإن هذه العلامات يرافقها حمى وضعف واضطراب عصبي.</w:t>
      </w:r>
    </w:p>
    <w:p w:rsidR="00A13DD4" w:rsidRDefault="00A13DD4" w:rsidP="00A13DD4">
      <w:pPr>
        <w:jc w:val="right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3- علامات </w:t>
      </w:r>
      <w:proofErr w:type="spellStart"/>
      <w:r>
        <w:rPr>
          <w:rFonts w:hint="cs"/>
          <w:sz w:val="28"/>
          <w:szCs w:val="28"/>
          <w:rtl/>
          <w:lang w:bidi="ar-MA"/>
        </w:rPr>
        <w:t>إلتهاب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الضرع غير المرئي</w:t>
      </w:r>
    </w:p>
    <w:p w:rsidR="00A13DD4" w:rsidRDefault="00A13DD4" w:rsidP="00A13DD4">
      <w:pPr>
        <w:jc w:val="right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في هذه الحالة لا تظهر علامات </w:t>
      </w:r>
      <w:proofErr w:type="gramStart"/>
      <w:r>
        <w:rPr>
          <w:rFonts w:hint="cs"/>
          <w:sz w:val="28"/>
          <w:szCs w:val="28"/>
          <w:rtl/>
          <w:lang w:bidi="ar-MA"/>
        </w:rPr>
        <w:t>واضحة ،</w:t>
      </w:r>
      <w:proofErr w:type="gramEnd"/>
      <w:r>
        <w:rPr>
          <w:rFonts w:hint="cs"/>
          <w:sz w:val="28"/>
          <w:szCs w:val="28"/>
          <w:rtl/>
          <w:lang w:bidi="ar-MA"/>
        </w:rPr>
        <w:t xml:space="preserve"> لأن الإصابة تقتصر على أنسجة الضرع المنتجة للحليب. ونتيجة لذلك يصعب اكتشاف الأبقار المصابة دون </w:t>
      </w:r>
      <w:proofErr w:type="spellStart"/>
      <w:r>
        <w:rPr>
          <w:rFonts w:hint="cs"/>
          <w:sz w:val="28"/>
          <w:szCs w:val="28"/>
          <w:rtl/>
          <w:lang w:bidi="ar-MA"/>
        </w:rPr>
        <w:t>الإستعانة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باختبار كاليفورنيا. ولهذا يكون هذا المرض خطيرا لأنه ينتقل بسهولة على يدي الحلاب أو كؤوس ألة الحلابة إلى باقي الأبقار.</w:t>
      </w:r>
    </w:p>
    <w:p w:rsidR="00A13DD4" w:rsidRDefault="00A13DD4" w:rsidP="00A13DD4">
      <w:pPr>
        <w:jc w:val="right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4- </w:t>
      </w:r>
      <w:proofErr w:type="gramStart"/>
      <w:r>
        <w:rPr>
          <w:rFonts w:hint="cs"/>
          <w:sz w:val="28"/>
          <w:szCs w:val="28"/>
          <w:rtl/>
          <w:lang w:bidi="ar-MA"/>
        </w:rPr>
        <w:t>اختبار</w:t>
      </w:r>
      <w:proofErr w:type="gramEnd"/>
      <w:r>
        <w:rPr>
          <w:rFonts w:hint="cs"/>
          <w:sz w:val="28"/>
          <w:szCs w:val="28"/>
          <w:rtl/>
          <w:lang w:bidi="ar-MA"/>
        </w:rPr>
        <w:t xml:space="preserve"> كاليفورنيا</w:t>
      </w:r>
    </w:p>
    <w:p w:rsidR="00A13DD4" w:rsidRDefault="00A13DD4" w:rsidP="00A13DD4">
      <w:pPr>
        <w:jc w:val="right"/>
        <w:rPr>
          <w:sz w:val="28"/>
          <w:szCs w:val="28"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هذا </w:t>
      </w:r>
      <w:proofErr w:type="spellStart"/>
      <w:r>
        <w:rPr>
          <w:rFonts w:hint="cs"/>
          <w:sz w:val="28"/>
          <w:szCs w:val="28"/>
          <w:rtl/>
          <w:lang w:bidi="ar-MA"/>
        </w:rPr>
        <w:t>الإختبار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ضروري للكشف عن التهاب الضرع غير المرئي ، يتم باستعمال صفيحة بلاستيكية فيها 4 ثقب أو حفر صغيرة معدة خصيصا لهذا </w:t>
      </w:r>
      <w:proofErr w:type="spellStart"/>
      <w:r>
        <w:rPr>
          <w:rFonts w:hint="cs"/>
          <w:sz w:val="28"/>
          <w:szCs w:val="28"/>
          <w:rtl/>
          <w:lang w:bidi="ar-MA"/>
        </w:rPr>
        <w:t>الإختبار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. تخلط في كل حفرة ملمترين من الحليب لكل ربع من الضرع مع ملمترين  من محلول خاص </w:t>
      </w:r>
      <w:proofErr w:type="spellStart"/>
      <w:r>
        <w:rPr>
          <w:rFonts w:hint="cs"/>
          <w:sz w:val="28"/>
          <w:szCs w:val="28"/>
          <w:rtl/>
          <w:lang w:bidi="ar-MA"/>
        </w:rPr>
        <w:t>يسمى"شلم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". وبعد تحريك خفيف ، فإذا كان الضرع غير مصاب فالخليط يبقى سائلا دون تغيير. ولكن إذا بدأ يتخثر ويصبح الخليط لزجا ويلصق فإن الضرع مصاب. وهذه الإصابة </w:t>
      </w:r>
      <w:proofErr w:type="gramStart"/>
      <w:r>
        <w:rPr>
          <w:rFonts w:hint="cs"/>
          <w:sz w:val="28"/>
          <w:szCs w:val="28"/>
          <w:rtl/>
          <w:lang w:bidi="ar-MA"/>
        </w:rPr>
        <w:t>تكون</w:t>
      </w:r>
      <w:proofErr w:type="gramEnd"/>
      <w:r>
        <w:rPr>
          <w:rFonts w:hint="cs"/>
          <w:sz w:val="28"/>
          <w:szCs w:val="28"/>
          <w:rtl/>
          <w:lang w:bidi="ar-MA"/>
        </w:rPr>
        <w:t xml:space="preserve"> قوية كلما فقد الحليب سيولته.</w:t>
      </w:r>
    </w:p>
    <w:p w:rsidR="00A13DD4" w:rsidRDefault="00A13DD4" w:rsidP="00A13DD4">
      <w:pPr>
        <w:jc w:val="right"/>
        <w:rPr>
          <w:sz w:val="28"/>
          <w:szCs w:val="28"/>
          <w:lang w:bidi="ar-MA"/>
        </w:rPr>
      </w:pPr>
    </w:p>
    <w:p w:rsidR="00A13DD4" w:rsidRDefault="00A13DD4" w:rsidP="00A13DD4">
      <w:pPr>
        <w:jc w:val="right"/>
        <w:rPr>
          <w:sz w:val="28"/>
          <w:szCs w:val="28"/>
          <w:lang w:bidi="ar-MA"/>
        </w:rPr>
      </w:pPr>
    </w:p>
    <w:p w:rsidR="00A13DD4" w:rsidRDefault="00A13DD4" w:rsidP="00A13DD4">
      <w:pPr>
        <w:jc w:val="right"/>
        <w:rPr>
          <w:sz w:val="28"/>
          <w:szCs w:val="28"/>
          <w:lang w:bidi="ar-MA"/>
        </w:rPr>
      </w:pPr>
    </w:p>
    <w:p w:rsidR="00A13DD4" w:rsidRDefault="00A13DD4" w:rsidP="00A13DD4">
      <w:pPr>
        <w:jc w:val="right"/>
        <w:rPr>
          <w:sz w:val="28"/>
          <w:szCs w:val="28"/>
          <w:lang w:bidi="ar-MA"/>
        </w:rPr>
      </w:pPr>
    </w:p>
    <w:p w:rsidR="00775FDF" w:rsidRDefault="008B31B0">
      <w:pPr>
        <w:rPr>
          <w:lang w:bidi="ar-MA"/>
        </w:rPr>
      </w:pPr>
    </w:p>
    <w:sectPr w:rsidR="00775FDF" w:rsidSect="00A63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3DD4"/>
    <w:rsid w:val="001E680A"/>
    <w:rsid w:val="001F7289"/>
    <w:rsid w:val="003F4672"/>
    <w:rsid w:val="008B31B0"/>
    <w:rsid w:val="00A13DD4"/>
    <w:rsid w:val="00A631FD"/>
    <w:rsid w:val="00C6202C"/>
    <w:rsid w:val="00C9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D4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3</cp:revision>
  <cp:lastPrinted>2019-07-13T12:02:00Z</cp:lastPrinted>
  <dcterms:created xsi:type="dcterms:W3CDTF">2019-05-02T17:36:00Z</dcterms:created>
  <dcterms:modified xsi:type="dcterms:W3CDTF">2019-07-13T12:02:00Z</dcterms:modified>
</cp:coreProperties>
</file>